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Koszulki z nadrukiem - jak o nie dbać?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Co zrobić, by koszulki z nadrukiem cieszyły oko przez dłuższy czas? Jak prać i jak prasować, by nadruk dobrze to zniósł?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Mimo że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koszulki z nadrukiem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oferowane przez Koszulkomat wykonane zostały ze szczególną starannością z wykorzystaniem technologii DTG, to mimo wszystko, nadruk może się pokruszyć lub zniszczyć przez nieodpowiednie czyszczenie.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Co mówi metka o praniu koszulki z nadrukiem?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956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r>
        <w:rPr>
          <w:rFonts w:ascii="calibri" w:hAnsi="calibri" w:eastAsia="calibri" w:cs="calibri"/>
          <w:sz w:val="24"/>
          <w:szCs w:val="24"/>
        </w:rPr>
        <w:t xml:space="preserve">Warto zwrócić uwagę na informacje, które przekazuje metka. Jeśli znajduje się na niej informacja, że należy prać w 30 stopniach i nie należy wirować, to warto posłuchać zaleceń. Poprawne pranie gwarantuje, że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koszulki z nadrukiem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przez długi czas będą wyglądać doskonale.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Koszulki z nadrukiem</w:t>
        </w:r>
      </w:hyperlink>
      <w:r>
        <w:rPr>
          <w:rFonts w:ascii="calibri" w:hAnsi="calibri" w:eastAsia="calibri" w:cs="calibri"/>
          <w:sz w:val="24"/>
          <w:szCs w:val="24"/>
        </w:rPr>
        <w:t xml:space="preserve"> w ogóle nie przepadają za wysokimi temperaturami, dlatego nadruk+żelazko jest złym połączeniem. Nie zniechęcamy jednak do prasowania w ogóle, ale zachęcamy do prasowania po odwróceniu na lewą stronę.</w:t>
      </w:r>
      <w:r>
        <w:rPr>
          <w:rFonts w:ascii="calibri" w:hAnsi="calibri" w:eastAsia="calibri" w:cs="calibri"/>
          <w:sz w:val="24"/>
          <w:szCs w:val="24"/>
        </w:rPr>
        <w:t xml:space="preserve">Odwracanie na lewą stronę jest bardzo przydatnym trikiem i podczas prasowania, jak i podczas prania. Dzięki temu woda nie uderza w nadruk i go nie ściera. Dodatkowo inne prane ubrania nie ocierają się o nadruk. Korzystne jest to również przy programie z wirowaniem.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Elektryczna suszarka do prania jest wyjątkowo wygodnym urządzeniem, jednak nie każdą część garderoby można w ten sposób potraktować. Takiego traktowania nie lubią m. in. koszulki z nadrukiem. Szybkie ruchy bębna ścierają nadruk i sprawiają, że pęka. Jeśli suszenie w ten sposób jest niezbędne, warto odwrócić ubranie na lewą stronę.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www.koszulkomat.eu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2026-09-22T00:52:01+02:00</dcterms:created>
  <dcterms:modified xsi:type="dcterms:W3CDTF">2026-09-22T00:52:01+02:00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